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E342D" w14:textId="222DCA99" w:rsidR="00AA5A2A" w:rsidRPr="00CE5BFF" w:rsidRDefault="004745FA">
      <w:pPr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 w:rsidRPr="00CE5BFF">
        <w:rPr>
          <w:rFonts w:asciiTheme="majorEastAsia" w:eastAsiaTheme="majorEastAsia" w:hAnsiTheme="majorEastAsia" w:hint="eastAsia"/>
          <w:sz w:val="32"/>
          <w:bdr w:val="single" w:sz="4" w:space="0" w:color="auto"/>
        </w:rPr>
        <w:t>令和1年度講習会</w:t>
      </w:r>
      <w:r w:rsidR="00905E96" w:rsidRPr="00CE5BFF">
        <w:rPr>
          <w:rFonts w:asciiTheme="majorEastAsia" w:eastAsiaTheme="majorEastAsia" w:hAnsiTheme="majorEastAsia" w:hint="eastAsia"/>
          <w:sz w:val="32"/>
          <w:bdr w:val="single" w:sz="4" w:space="0" w:color="auto"/>
        </w:rPr>
        <w:t>年間</w:t>
      </w:r>
      <w:r w:rsidRPr="00CE5BFF">
        <w:rPr>
          <w:rFonts w:asciiTheme="majorEastAsia" w:eastAsiaTheme="majorEastAsia" w:hAnsiTheme="majorEastAsia" w:hint="eastAsia"/>
          <w:sz w:val="32"/>
          <w:bdr w:val="single" w:sz="4" w:space="0" w:color="auto"/>
        </w:rPr>
        <w:t>予定表</w:t>
      </w:r>
      <w:r w:rsidR="00990424" w:rsidRPr="00CE5BFF">
        <w:rPr>
          <w:rFonts w:asciiTheme="majorEastAsia" w:eastAsiaTheme="majorEastAsia" w:hAnsiTheme="majorEastAsia" w:hint="eastAsia"/>
          <w:sz w:val="32"/>
          <w:bdr w:val="single" w:sz="4" w:space="0" w:color="auto"/>
        </w:rPr>
        <w:t>（</w:t>
      </w:r>
      <w:r w:rsidR="004E21B3">
        <w:rPr>
          <w:rFonts w:asciiTheme="majorEastAsia" w:eastAsiaTheme="majorEastAsia" w:hAnsiTheme="majorEastAsia" w:hint="eastAsia"/>
          <w:sz w:val="32"/>
          <w:bdr w:val="single" w:sz="4" w:space="0" w:color="auto"/>
        </w:rPr>
        <w:t>9</w:t>
      </w:r>
      <w:r w:rsidR="00990424" w:rsidRPr="00CE5BFF">
        <w:rPr>
          <w:rFonts w:asciiTheme="majorEastAsia" w:eastAsiaTheme="majorEastAsia" w:hAnsiTheme="majorEastAsia" w:hint="eastAsia"/>
          <w:sz w:val="32"/>
          <w:bdr w:val="single" w:sz="4" w:space="0" w:color="auto"/>
        </w:rPr>
        <w:t>月～3月）</w:t>
      </w:r>
    </w:p>
    <w:p w14:paraId="7E948733" w14:textId="77777777" w:rsidR="00905E96" w:rsidRDefault="00905E9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※詳しい日程は会場予約の都合上、開催の約３ヶ月前にならないと確定</w:t>
      </w:r>
      <w:r w:rsidR="00CE5BFF">
        <w:rPr>
          <w:rFonts w:asciiTheme="majorEastAsia" w:eastAsiaTheme="majorEastAsia" w:hAnsiTheme="majorEastAsia" w:hint="eastAsia"/>
          <w:sz w:val="22"/>
        </w:rPr>
        <w:t>できません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23139C1A" w14:textId="77777777" w:rsidR="00905E96" w:rsidRDefault="00905E9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確定したものから順次更新していきます。</w:t>
      </w:r>
    </w:p>
    <w:p w14:paraId="42584C90" w14:textId="77777777" w:rsidR="00905E96" w:rsidRDefault="00CE5BF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05E96">
        <w:rPr>
          <w:rFonts w:asciiTheme="majorEastAsia" w:eastAsiaTheme="majorEastAsia" w:hAnsiTheme="majorEastAsia" w:hint="eastAsia"/>
          <w:sz w:val="22"/>
        </w:rPr>
        <w:t>日程が未確定のもので</w:t>
      </w:r>
      <w:r w:rsidR="00EF17E3">
        <w:rPr>
          <w:rFonts w:asciiTheme="majorEastAsia" w:eastAsiaTheme="majorEastAsia" w:hAnsiTheme="majorEastAsia" w:hint="eastAsia"/>
          <w:sz w:val="22"/>
        </w:rPr>
        <w:t>開催</w:t>
      </w:r>
      <w:r w:rsidR="00905E96">
        <w:rPr>
          <w:rFonts w:asciiTheme="majorEastAsia" w:eastAsiaTheme="majorEastAsia" w:hAnsiTheme="majorEastAsia" w:hint="eastAsia"/>
          <w:sz w:val="22"/>
        </w:rPr>
        <w:t>講習については該当月に○印がついています。</w:t>
      </w:r>
    </w:p>
    <w:p w14:paraId="507E1637" w14:textId="19E33AD1" w:rsidR="00CE5BFF" w:rsidRDefault="005F65A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※フォークリフト実技日はいくつか設定があります。</w:t>
      </w:r>
      <w:r w:rsidR="00755D25">
        <w:rPr>
          <w:rFonts w:asciiTheme="majorEastAsia" w:eastAsiaTheme="majorEastAsia" w:hAnsiTheme="majorEastAsia" w:hint="eastAsia"/>
          <w:sz w:val="22"/>
        </w:rPr>
        <w:t>詳しくは</w:t>
      </w:r>
      <w:r w:rsidR="00784BA3">
        <w:rPr>
          <w:rFonts w:asciiTheme="majorEastAsia" w:eastAsiaTheme="majorEastAsia" w:hAnsiTheme="majorEastAsia" w:hint="eastAsia"/>
          <w:sz w:val="22"/>
        </w:rPr>
        <w:t>直接</w:t>
      </w:r>
      <w:r w:rsidR="00755D25">
        <w:rPr>
          <w:rFonts w:asciiTheme="majorEastAsia" w:eastAsiaTheme="majorEastAsia" w:hAnsiTheme="majorEastAsia" w:hint="eastAsia"/>
          <w:sz w:val="22"/>
        </w:rPr>
        <w:t>お問い合わせいただくか申込受付状況をご覧ください。</w:t>
      </w:r>
    </w:p>
    <w:p w14:paraId="10271706" w14:textId="77777777" w:rsidR="00EF17E3" w:rsidRPr="00905E96" w:rsidRDefault="00EF17E3">
      <w:pPr>
        <w:rPr>
          <w:rFonts w:asciiTheme="majorEastAsia" w:eastAsiaTheme="majorEastAsia" w:hAnsiTheme="majorEastAsia"/>
          <w:sz w:val="22"/>
        </w:rPr>
      </w:pPr>
    </w:p>
    <w:p w14:paraId="46AAE8E4" w14:textId="77777777" w:rsidR="004745FA" w:rsidRPr="004745FA" w:rsidRDefault="004745FA" w:rsidP="004745F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4745FA">
        <w:rPr>
          <w:rFonts w:asciiTheme="majorEastAsia" w:eastAsiaTheme="majorEastAsia" w:hAnsiTheme="majorEastAsia" w:hint="eastAsia"/>
          <w:sz w:val="22"/>
        </w:rPr>
        <w:t>技能講習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992"/>
        <w:gridCol w:w="992"/>
        <w:gridCol w:w="992"/>
        <w:gridCol w:w="993"/>
        <w:gridCol w:w="992"/>
        <w:gridCol w:w="992"/>
        <w:gridCol w:w="992"/>
      </w:tblGrid>
      <w:tr w:rsidR="004E21B3" w14:paraId="5E85EFAB" w14:textId="77777777" w:rsidTr="00CE5BFF">
        <w:tc>
          <w:tcPr>
            <w:tcW w:w="4531" w:type="dxa"/>
          </w:tcPr>
          <w:p w14:paraId="25B55702" w14:textId="77777777" w:rsidR="004E21B3" w:rsidRDefault="004E21B3" w:rsidP="00474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1" w:name="_Hlk19624864"/>
          </w:p>
        </w:tc>
        <w:tc>
          <w:tcPr>
            <w:tcW w:w="992" w:type="dxa"/>
          </w:tcPr>
          <w:p w14:paraId="4752130C" w14:textId="77777777" w:rsidR="004E21B3" w:rsidRDefault="004E21B3" w:rsidP="00474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9月</w:t>
            </w:r>
          </w:p>
        </w:tc>
        <w:tc>
          <w:tcPr>
            <w:tcW w:w="992" w:type="dxa"/>
          </w:tcPr>
          <w:p w14:paraId="32B18EEC" w14:textId="77777777" w:rsidR="004E21B3" w:rsidRDefault="004E21B3" w:rsidP="00474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992" w:type="dxa"/>
          </w:tcPr>
          <w:p w14:paraId="60C4CC39" w14:textId="77777777" w:rsidR="004E21B3" w:rsidRDefault="004E21B3" w:rsidP="00474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993" w:type="dxa"/>
          </w:tcPr>
          <w:p w14:paraId="78DB9466" w14:textId="77777777" w:rsidR="004E21B3" w:rsidRDefault="004E21B3" w:rsidP="00474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992" w:type="dxa"/>
          </w:tcPr>
          <w:p w14:paraId="1AD90A43" w14:textId="77777777" w:rsidR="004E21B3" w:rsidRDefault="004E21B3" w:rsidP="00474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1月</w:t>
            </w:r>
          </w:p>
        </w:tc>
        <w:tc>
          <w:tcPr>
            <w:tcW w:w="992" w:type="dxa"/>
          </w:tcPr>
          <w:p w14:paraId="136B73E6" w14:textId="77777777" w:rsidR="004E21B3" w:rsidRDefault="004E21B3" w:rsidP="00474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2月</w:t>
            </w:r>
          </w:p>
        </w:tc>
        <w:tc>
          <w:tcPr>
            <w:tcW w:w="992" w:type="dxa"/>
          </w:tcPr>
          <w:p w14:paraId="1C4A03F1" w14:textId="77777777" w:rsidR="004E21B3" w:rsidRDefault="004E21B3" w:rsidP="004745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3月</w:t>
            </w:r>
          </w:p>
        </w:tc>
      </w:tr>
      <w:tr w:rsidR="004E21B3" w14:paraId="44ECD885" w14:textId="77777777" w:rsidTr="00F60064">
        <w:trPr>
          <w:trHeight w:val="790"/>
        </w:trPr>
        <w:tc>
          <w:tcPr>
            <w:tcW w:w="4531" w:type="dxa"/>
          </w:tcPr>
          <w:p w14:paraId="53485906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酸素欠乏・硫化水素危険作業主任者</w:t>
            </w:r>
          </w:p>
          <w:p w14:paraId="198C1638" w14:textId="77777777" w:rsidR="004E21B3" w:rsidRDefault="004E21B3" w:rsidP="00F60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</w:tcPr>
          <w:p w14:paraId="0A398FF2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5D53F0AF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78454522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147A2835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2D6540A9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14～16</w:t>
            </w:r>
          </w:p>
          <w:p w14:paraId="206E7135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龍ヶ崎</w:t>
            </w:r>
          </w:p>
        </w:tc>
        <w:tc>
          <w:tcPr>
            <w:tcW w:w="992" w:type="dxa"/>
          </w:tcPr>
          <w:p w14:paraId="47F9C19D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53858930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1B3" w14:paraId="24D9DBF2" w14:textId="77777777" w:rsidTr="00CE5BFF">
        <w:tc>
          <w:tcPr>
            <w:tcW w:w="4531" w:type="dxa"/>
          </w:tcPr>
          <w:p w14:paraId="4D3B373D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有機溶剤作業主任者</w:t>
            </w:r>
          </w:p>
        </w:tc>
        <w:tc>
          <w:tcPr>
            <w:tcW w:w="992" w:type="dxa"/>
          </w:tcPr>
          <w:p w14:paraId="1AD43B4B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5AF37467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30～31</w:t>
            </w:r>
          </w:p>
        </w:tc>
        <w:tc>
          <w:tcPr>
            <w:tcW w:w="992" w:type="dxa"/>
          </w:tcPr>
          <w:p w14:paraId="48C56A2F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588773F3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5F781A2D" w14:textId="59E96E34" w:rsidR="004E21B3" w:rsidRDefault="004E21B3" w:rsidP="00784B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23～24</w:t>
            </w:r>
          </w:p>
        </w:tc>
        <w:tc>
          <w:tcPr>
            <w:tcW w:w="992" w:type="dxa"/>
          </w:tcPr>
          <w:p w14:paraId="1D911594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61F59173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1B3" w14:paraId="65751C06" w14:textId="77777777" w:rsidTr="00CE5BFF">
        <w:tc>
          <w:tcPr>
            <w:tcW w:w="4531" w:type="dxa"/>
          </w:tcPr>
          <w:p w14:paraId="54D78D5B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乾燥設備作業主任者</w:t>
            </w:r>
          </w:p>
        </w:tc>
        <w:tc>
          <w:tcPr>
            <w:tcW w:w="992" w:type="dxa"/>
          </w:tcPr>
          <w:p w14:paraId="59755D38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06861E90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624F3F65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19～21</w:t>
            </w:r>
          </w:p>
        </w:tc>
        <w:tc>
          <w:tcPr>
            <w:tcW w:w="993" w:type="dxa"/>
          </w:tcPr>
          <w:p w14:paraId="153FF1AA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5126D6C8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5A0A9032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624AAA53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1B3" w14:paraId="7FED37A3" w14:textId="77777777" w:rsidTr="00CE5BFF">
        <w:tc>
          <w:tcPr>
            <w:tcW w:w="4531" w:type="dxa"/>
          </w:tcPr>
          <w:p w14:paraId="58C10545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ガス溶接</w:t>
            </w:r>
          </w:p>
        </w:tc>
        <w:tc>
          <w:tcPr>
            <w:tcW w:w="992" w:type="dxa"/>
          </w:tcPr>
          <w:p w14:paraId="4EF9F2F4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65EA542E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69AC44DF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10DB08E3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3DF0B931" w14:textId="064773AA" w:rsidR="004E21B3" w:rsidRDefault="004E21B3" w:rsidP="00784B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13～14</w:t>
            </w:r>
          </w:p>
        </w:tc>
        <w:tc>
          <w:tcPr>
            <w:tcW w:w="992" w:type="dxa"/>
          </w:tcPr>
          <w:p w14:paraId="56FD66A4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52577340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1B3" w14:paraId="6F72F585" w14:textId="77777777" w:rsidTr="00CE5BFF">
        <w:trPr>
          <w:trHeight w:val="864"/>
        </w:trPr>
        <w:tc>
          <w:tcPr>
            <w:tcW w:w="4531" w:type="dxa"/>
          </w:tcPr>
          <w:p w14:paraId="4A7C5CCE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玉掛け</w:t>
            </w:r>
          </w:p>
        </w:tc>
        <w:tc>
          <w:tcPr>
            <w:tcW w:w="992" w:type="dxa"/>
          </w:tcPr>
          <w:p w14:paraId="112B4E44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12～13</w:t>
            </w:r>
          </w:p>
          <w:p w14:paraId="456634DC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992" w:type="dxa"/>
          </w:tcPr>
          <w:p w14:paraId="7D06B190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04D6D2C2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14～15</w:t>
            </w:r>
          </w:p>
          <w:p w14:paraId="40601041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993" w:type="dxa"/>
          </w:tcPr>
          <w:p w14:paraId="405C54CC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18674CD6" w14:textId="77777777" w:rsidR="004E21B3" w:rsidRDefault="004E21B3" w:rsidP="00784B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16～17</w:t>
            </w:r>
          </w:p>
          <w:p w14:paraId="312DDF04" w14:textId="17CDAF48" w:rsidR="004E21B3" w:rsidRDefault="004E21B3" w:rsidP="00784B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19</w:t>
            </w:r>
          </w:p>
        </w:tc>
        <w:tc>
          <w:tcPr>
            <w:tcW w:w="992" w:type="dxa"/>
          </w:tcPr>
          <w:p w14:paraId="47D16C2D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2AD824F6" w14:textId="77777777" w:rsidR="004E21B3" w:rsidRDefault="00986DF0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12～13</w:t>
            </w:r>
          </w:p>
          <w:p w14:paraId="482FDE60" w14:textId="6D437CB2" w:rsidR="00986DF0" w:rsidRDefault="00986DF0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</w:tr>
      <w:tr w:rsidR="004E21B3" w14:paraId="6B3DA9BB" w14:textId="77777777" w:rsidTr="00EF17E3">
        <w:trPr>
          <w:trHeight w:val="339"/>
        </w:trPr>
        <w:tc>
          <w:tcPr>
            <w:tcW w:w="4531" w:type="dxa"/>
          </w:tcPr>
          <w:p w14:paraId="2841D7B1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プレス機械作業主任者</w:t>
            </w:r>
          </w:p>
        </w:tc>
        <w:tc>
          <w:tcPr>
            <w:tcW w:w="992" w:type="dxa"/>
          </w:tcPr>
          <w:p w14:paraId="713523F0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1EB09A9D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782831C1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3909A636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423A2B13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4C93605A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4CE43E7A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1B3" w14:paraId="56776194" w14:textId="77777777" w:rsidTr="00CE5BFF">
        <w:tc>
          <w:tcPr>
            <w:tcW w:w="4531" w:type="dxa"/>
          </w:tcPr>
          <w:p w14:paraId="37A55BDA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フォークリフト（学科のみ記載）</w:t>
            </w:r>
          </w:p>
        </w:tc>
        <w:tc>
          <w:tcPr>
            <w:tcW w:w="992" w:type="dxa"/>
          </w:tcPr>
          <w:p w14:paraId="64D20087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992" w:type="dxa"/>
          </w:tcPr>
          <w:p w14:paraId="676B2BCF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992" w:type="dxa"/>
          </w:tcPr>
          <w:p w14:paraId="157C8C34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993" w:type="dxa"/>
          </w:tcPr>
          <w:p w14:paraId="661B5EDC" w14:textId="3A39557C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992" w:type="dxa"/>
          </w:tcPr>
          <w:p w14:paraId="43131210" w14:textId="11D89580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992" w:type="dxa"/>
          </w:tcPr>
          <w:p w14:paraId="4DA8B81E" w14:textId="038A37F8" w:rsidR="004E21B3" w:rsidRDefault="00780227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992" w:type="dxa"/>
          </w:tcPr>
          <w:p w14:paraId="5CAC3B9A" w14:textId="787D32CE" w:rsidR="004E21B3" w:rsidRDefault="00780227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</w:tr>
      <w:tr w:rsidR="004E21B3" w14:paraId="4E2A01B2" w14:textId="77777777" w:rsidTr="00CE5BFF">
        <w:trPr>
          <w:trHeight w:val="754"/>
        </w:trPr>
        <w:tc>
          <w:tcPr>
            <w:tcW w:w="4531" w:type="dxa"/>
          </w:tcPr>
          <w:p w14:paraId="3CE7546A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床上操作式クレーン運転</w:t>
            </w:r>
          </w:p>
        </w:tc>
        <w:tc>
          <w:tcPr>
            <w:tcW w:w="992" w:type="dxa"/>
          </w:tcPr>
          <w:p w14:paraId="3BF1C569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5～6</w:t>
            </w:r>
          </w:p>
          <w:p w14:paraId="452F312C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992" w:type="dxa"/>
          </w:tcPr>
          <w:p w14:paraId="3E7E51A1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0F0E75DE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38CC7A19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1774F09E" w14:textId="6891E082" w:rsidR="004E21B3" w:rsidRDefault="004E21B3" w:rsidP="00784B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4AD2A6E4" w14:textId="77777777" w:rsidR="004E21B3" w:rsidRDefault="00780227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13～14</w:t>
            </w:r>
          </w:p>
          <w:p w14:paraId="7C3FA793" w14:textId="16549E4F" w:rsidR="00780227" w:rsidRDefault="00780227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992" w:type="dxa"/>
          </w:tcPr>
          <w:p w14:paraId="310CABDD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1B3" w14:paraId="5A5BA37D" w14:textId="77777777" w:rsidTr="00CE5BFF">
        <w:trPr>
          <w:trHeight w:val="750"/>
        </w:trPr>
        <w:tc>
          <w:tcPr>
            <w:tcW w:w="4531" w:type="dxa"/>
          </w:tcPr>
          <w:p w14:paraId="3C8FDD49" w14:textId="77777777" w:rsidR="004E21B3" w:rsidRDefault="004E21B3" w:rsidP="00F60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小型移動式クレーン運転</w:t>
            </w:r>
          </w:p>
          <w:p w14:paraId="76290844" w14:textId="77777777" w:rsidR="004E21B3" w:rsidRDefault="004E21B3" w:rsidP="00F60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※会場　龍ヶ崎労働基準協会</w:t>
            </w:r>
          </w:p>
        </w:tc>
        <w:tc>
          <w:tcPr>
            <w:tcW w:w="992" w:type="dxa"/>
          </w:tcPr>
          <w:p w14:paraId="18D5DE22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17～18</w:t>
            </w:r>
          </w:p>
          <w:p w14:paraId="5FB77220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</w:t>
            </w:r>
            <w:r>
              <w:rPr>
                <w:rFonts w:asciiTheme="majorEastAsia" w:eastAsiaTheme="majorEastAsia" w:hAnsiTheme="majorEastAsia"/>
                <w:sz w:val="22"/>
              </w:rPr>
              <w:t>or20</w:t>
            </w:r>
          </w:p>
        </w:tc>
        <w:tc>
          <w:tcPr>
            <w:tcW w:w="992" w:type="dxa"/>
          </w:tcPr>
          <w:p w14:paraId="1BA2232C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362C17E4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549D558D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32E7E641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057911E6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10B06692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1B3" w14:paraId="46106476" w14:textId="77777777" w:rsidTr="00CE5BFF">
        <w:tc>
          <w:tcPr>
            <w:tcW w:w="4531" w:type="dxa"/>
          </w:tcPr>
          <w:p w14:paraId="089BD1F3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特定化学物質及び四アルキル鉛作業主任者</w:t>
            </w:r>
          </w:p>
        </w:tc>
        <w:tc>
          <w:tcPr>
            <w:tcW w:w="992" w:type="dxa"/>
          </w:tcPr>
          <w:p w14:paraId="7E9A9AD0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0C320844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7673BEFD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26～27</w:t>
            </w:r>
          </w:p>
        </w:tc>
        <w:tc>
          <w:tcPr>
            <w:tcW w:w="993" w:type="dxa"/>
          </w:tcPr>
          <w:p w14:paraId="5172E925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40670662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4B6CC48D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26BD4518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1"/>
    </w:tbl>
    <w:p w14:paraId="7DEAEC4A" w14:textId="77777777" w:rsidR="004745FA" w:rsidRDefault="004745FA" w:rsidP="004745FA">
      <w:pPr>
        <w:rPr>
          <w:rFonts w:asciiTheme="majorEastAsia" w:eastAsiaTheme="majorEastAsia" w:hAnsiTheme="majorEastAsia"/>
          <w:sz w:val="22"/>
        </w:rPr>
      </w:pPr>
    </w:p>
    <w:p w14:paraId="10A3B79D" w14:textId="4A9F3BF8" w:rsidR="004E21B3" w:rsidRDefault="004E21B3" w:rsidP="004745FA">
      <w:pPr>
        <w:rPr>
          <w:rFonts w:asciiTheme="majorEastAsia" w:eastAsiaTheme="majorEastAsia" w:hAnsiTheme="majorEastAsia"/>
          <w:sz w:val="22"/>
        </w:rPr>
      </w:pPr>
    </w:p>
    <w:p w14:paraId="59CC8391" w14:textId="77777777" w:rsidR="00414F09" w:rsidRDefault="00414F09" w:rsidP="004745FA">
      <w:pPr>
        <w:rPr>
          <w:rFonts w:asciiTheme="majorEastAsia" w:eastAsiaTheme="majorEastAsia" w:hAnsiTheme="majorEastAsia"/>
          <w:sz w:val="22"/>
        </w:rPr>
      </w:pPr>
    </w:p>
    <w:p w14:paraId="3877C287" w14:textId="10F7E1F2" w:rsidR="00990424" w:rsidRPr="004745FA" w:rsidRDefault="00990424" w:rsidP="004745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２.特別教育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992"/>
        <w:gridCol w:w="992"/>
        <w:gridCol w:w="992"/>
        <w:gridCol w:w="993"/>
        <w:gridCol w:w="992"/>
        <w:gridCol w:w="992"/>
        <w:gridCol w:w="992"/>
      </w:tblGrid>
      <w:tr w:rsidR="004E21B3" w14:paraId="429A8374" w14:textId="77777777" w:rsidTr="006725C7">
        <w:tc>
          <w:tcPr>
            <w:tcW w:w="4531" w:type="dxa"/>
          </w:tcPr>
          <w:p w14:paraId="656E8165" w14:textId="77777777" w:rsidR="004E21B3" w:rsidRDefault="004E21B3" w:rsidP="00C40F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143B2201" w14:textId="77777777" w:rsidR="004E21B3" w:rsidRDefault="004E21B3" w:rsidP="00C40F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9月</w:t>
            </w:r>
          </w:p>
        </w:tc>
        <w:tc>
          <w:tcPr>
            <w:tcW w:w="992" w:type="dxa"/>
          </w:tcPr>
          <w:p w14:paraId="3B943184" w14:textId="77777777" w:rsidR="004E21B3" w:rsidRDefault="004E21B3" w:rsidP="00C40F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992" w:type="dxa"/>
          </w:tcPr>
          <w:p w14:paraId="3F3C74C9" w14:textId="77777777" w:rsidR="004E21B3" w:rsidRDefault="004E21B3" w:rsidP="00C40F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993" w:type="dxa"/>
          </w:tcPr>
          <w:p w14:paraId="0D592913" w14:textId="77777777" w:rsidR="004E21B3" w:rsidRDefault="004E21B3" w:rsidP="00C40F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992" w:type="dxa"/>
          </w:tcPr>
          <w:p w14:paraId="30898084" w14:textId="77777777" w:rsidR="004E21B3" w:rsidRDefault="004E21B3" w:rsidP="00C40F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1月</w:t>
            </w:r>
          </w:p>
        </w:tc>
        <w:tc>
          <w:tcPr>
            <w:tcW w:w="992" w:type="dxa"/>
          </w:tcPr>
          <w:p w14:paraId="26140DCA" w14:textId="77777777" w:rsidR="004E21B3" w:rsidRDefault="004E21B3" w:rsidP="00C40F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2月</w:t>
            </w:r>
          </w:p>
        </w:tc>
        <w:tc>
          <w:tcPr>
            <w:tcW w:w="992" w:type="dxa"/>
          </w:tcPr>
          <w:p w14:paraId="6A61BCF2" w14:textId="77777777" w:rsidR="004E21B3" w:rsidRDefault="004E21B3" w:rsidP="00C40F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3月</w:t>
            </w:r>
          </w:p>
        </w:tc>
      </w:tr>
      <w:tr w:rsidR="004E21B3" w14:paraId="07BF1F1B" w14:textId="77777777" w:rsidTr="006725C7">
        <w:tc>
          <w:tcPr>
            <w:tcW w:w="4531" w:type="dxa"/>
          </w:tcPr>
          <w:p w14:paraId="3CB1D66D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研削と石の取替え等の業務（自由）</w:t>
            </w:r>
          </w:p>
        </w:tc>
        <w:tc>
          <w:tcPr>
            <w:tcW w:w="992" w:type="dxa"/>
          </w:tcPr>
          <w:p w14:paraId="672289EB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3311DBD5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992" w:type="dxa"/>
          </w:tcPr>
          <w:p w14:paraId="4F2B3D97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48E6A112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52BE19DD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61F30375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42D886FB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1B3" w14:paraId="26E5B4D0" w14:textId="77777777" w:rsidTr="006725C7">
        <w:tc>
          <w:tcPr>
            <w:tcW w:w="4531" w:type="dxa"/>
          </w:tcPr>
          <w:p w14:paraId="4A191311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アーク溶接等の業務</w:t>
            </w:r>
          </w:p>
        </w:tc>
        <w:tc>
          <w:tcPr>
            <w:tcW w:w="992" w:type="dxa"/>
          </w:tcPr>
          <w:p w14:paraId="193AE4B4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20～21</w:t>
            </w:r>
          </w:p>
        </w:tc>
        <w:tc>
          <w:tcPr>
            <w:tcW w:w="992" w:type="dxa"/>
          </w:tcPr>
          <w:p w14:paraId="03647C73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4106FDF3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444939A1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4834B3F9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28E9332C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155CDF0D" w14:textId="2F917F5E" w:rsidR="004E21B3" w:rsidRDefault="00780227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6～7</w:t>
            </w:r>
          </w:p>
        </w:tc>
      </w:tr>
      <w:tr w:rsidR="004E21B3" w14:paraId="72E4BE02" w14:textId="77777777" w:rsidTr="006725C7">
        <w:tc>
          <w:tcPr>
            <w:tcW w:w="4531" w:type="dxa"/>
          </w:tcPr>
          <w:p w14:paraId="55566727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電気取扱業務（低圧）</w:t>
            </w:r>
          </w:p>
        </w:tc>
        <w:tc>
          <w:tcPr>
            <w:tcW w:w="992" w:type="dxa"/>
          </w:tcPr>
          <w:p w14:paraId="5D16F106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54295C9A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51D26F96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110FC010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2447CEE0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71D82F87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0DA44B2D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1B3" w14:paraId="0697170F" w14:textId="77777777" w:rsidTr="006725C7">
        <w:tc>
          <w:tcPr>
            <w:tcW w:w="4531" w:type="dxa"/>
          </w:tcPr>
          <w:p w14:paraId="4C5A4990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産業用ロボットの教示・検査等の業務</w:t>
            </w:r>
          </w:p>
        </w:tc>
        <w:tc>
          <w:tcPr>
            <w:tcW w:w="992" w:type="dxa"/>
          </w:tcPr>
          <w:p w14:paraId="252F6B27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272E74B0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2～3</w:t>
            </w:r>
          </w:p>
        </w:tc>
        <w:tc>
          <w:tcPr>
            <w:tcW w:w="992" w:type="dxa"/>
          </w:tcPr>
          <w:p w14:paraId="3C3F3C49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60F886C6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395733FF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61727DD9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0052E13A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1B3" w14:paraId="1F4193F7" w14:textId="77777777" w:rsidTr="006725C7">
        <w:tc>
          <w:tcPr>
            <w:tcW w:w="4531" w:type="dxa"/>
          </w:tcPr>
          <w:p w14:paraId="6D5C5BA3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クレーン運転の業務（５t未満）</w:t>
            </w:r>
          </w:p>
        </w:tc>
        <w:tc>
          <w:tcPr>
            <w:tcW w:w="992" w:type="dxa"/>
          </w:tcPr>
          <w:p w14:paraId="7425C42C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67E3B76E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2600E316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0B147A98" w14:textId="479B4E54" w:rsidR="004E21B3" w:rsidRDefault="004E21B3" w:rsidP="00784B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6～7</w:t>
            </w:r>
          </w:p>
        </w:tc>
        <w:tc>
          <w:tcPr>
            <w:tcW w:w="992" w:type="dxa"/>
          </w:tcPr>
          <w:p w14:paraId="2BAFC427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1104E915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046E871A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1B3" w14:paraId="62A71C59" w14:textId="77777777" w:rsidTr="006725C7">
        <w:tc>
          <w:tcPr>
            <w:tcW w:w="4531" w:type="dxa"/>
          </w:tcPr>
          <w:p w14:paraId="31D621F4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特定粉じん作業</w:t>
            </w:r>
          </w:p>
        </w:tc>
        <w:tc>
          <w:tcPr>
            <w:tcW w:w="992" w:type="dxa"/>
          </w:tcPr>
          <w:p w14:paraId="278B1406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1D8BE4DA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1AD73B4A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4E0A5349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7D29E358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4B03A047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6528A0A1" w14:textId="77777777" w:rsidR="004E21B3" w:rsidRDefault="004E21B3" w:rsidP="00F600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FF776B2" w14:textId="77777777" w:rsidR="00990424" w:rsidRDefault="00990424" w:rsidP="004745FA">
      <w:pPr>
        <w:rPr>
          <w:rFonts w:asciiTheme="majorEastAsia" w:eastAsiaTheme="majorEastAsia" w:hAnsiTheme="majorEastAsia"/>
          <w:sz w:val="22"/>
        </w:rPr>
      </w:pPr>
    </w:p>
    <w:p w14:paraId="139167E1" w14:textId="77777777" w:rsidR="00990424" w:rsidRDefault="00990424" w:rsidP="004745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３.能力向上教育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992"/>
        <w:gridCol w:w="992"/>
        <w:gridCol w:w="992"/>
        <w:gridCol w:w="993"/>
        <w:gridCol w:w="992"/>
        <w:gridCol w:w="992"/>
        <w:gridCol w:w="992"/>
      </w:tblGrid>
      <w:tr w:rsidR="004E21B3" w14:paraId="28623C0D" w14:textId="77777777" w:rsidTr="006725C7">
        <w:tc>
          <w:tcPr>
            <w:tcW w:w="4531" w:type="dxa"/>
          </w:tcPr>
          <w:p w14:paraId="4C4AD4B7" w14:textId="77777777" w:rsidR="004E21B3" w:rsidRDefault="004E21B3" w:rsidP="00040C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4546133F" w14:textId="77777777" w:rsidR="004E21B3" w:rsidRDefault="004E21B3" w:rsidP="00040C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9月</w:t>
            </w:r>
          </w:p>
        </w:tc>
        <w:tc>
          <w:tcPr>
            <w:tcW w:w="992" w:type="dxa"/>
          </w:tcPr>
          <w:p w14:paraId="2C5D1EB2" w14:textId="77777777" w:rsidR="004E21B3" w:rsidRDefault="004E21B3" w:rsidP="00040C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992" w:type="dxa"/>
          </w:tcPr>
          <w:p w14:paraId="0B6F5F18" w14:textId="77777777" w:rsidR="004E21B3" w:rsidRDefault="004E21B3" w:rsidP="00040C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993" w:type="dxa"/>
          </w:tcPr>
          <w:p w14:paraId="4A9FD9AF" w14:textId="77777777" w:rsidR="004E21B3" w:rsidRDefault="004E21B3" w:rsidP="00040C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992" w:type="dxa"/>
          </w:tcPr>
          <w:p w14:paraId="716EF0BA" w14:textId="77777777" w:rsidR="004E21B3" w:rsidRDefault="004E21B3" w:rsidP="00040C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1月</w:t>
            </w:r>
          </w:p>
        </w:tc>
        <w:tc>
          <w:tcPr>
            <w:tcW w:w="992" w:type="dxa"/>
          </w:tcPr>
          <w:p w14:paraId="48160DD3" w14:textId="77777777" w:rsidR="004E21B3" w:rsidRDefault="004E21B3" w:rsidP="00040C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2月</w:t>
            </w:r>
          </w:p>
        </w:tc>
        <w:tc>
          <w:tcPr>
            <w:tcW w:w="992" w:type="dxa"/>
          </w:tcPr>
          <w:p w14:paraId="111D340B" w14:textId="77777777" w:rsidR="004E21B3" w:rsidRDefault="004E21B3" w:rsidP="00040C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3月</w:t>
            </w:r>
          </w:p>
        </w:tc>
      </w:tr>
      <w:tr w:rsidR="004E21B3" w14:paraId="4350C16C" w14:textId="77777777" w:rsidTr="006725C7">
        <w:tc>
          <w:tcPr>
            <w:tcW w:w="4531" w:type="dxa"/>
          </w:tcPr>
          <w:p w14:paraId="5BA67F16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安全管理者</w:t>
            </w:r>
          </w:p>
        </w:tc>
        <w:tc>
          <w:tcPr>
            <w:tcW w:w="992" w:type="dxa"/>
          </w:tcPr>
          <w:p w14:paraId="7830031C" w14:textId="77777777" w:rsidR="004E21B3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64F43178" w14:textId="77777777" w:rsidR="004E21B3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071AC2CE" w14:textId="77777777" w:rsidR="004E21B3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28B01621" w14:textId="77777777" w:rsidR="004E21B3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064DB9CC" w14:textId="77777777" w:rsidR="004E21B3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6EDD775C" w14:textId="5EDDA7DA" w:rsidR="004E21B3" w:rsidRDefault="00780227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27</w:t>
            </w:r>
          </w:p>
        </w:tc>
        <w:tc>
          <w:tcPr>
            <w:tcW w:w="992" w:type="dxa"/>
          </w:tcPr>
          <w:p w14:paraId="413903BA" w14:textId="77777777" w:rsidR="004E21B3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1B3" w14:paraId="5529F2A7" w14:textId="77777777" w:rsidTr="006725C7">
        <w:tc>
          <w:tcPr>
            <w:tcW w:w="4531" w:type="dxa"/>
          </w:tcPr>
          <w:p w14:paraId="0C1937AF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衛生管理者</w:t>
            </w:r>
          </w:p>
          <w:p w14:paraId="3E79FA2F" w14:textId="77777777" w:rsidR="004E21B3" w:rsidRDefault="004E21B3" w:rsidP="004745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052071A0" w14:textId="77777777" w:rsidR="004E21B3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48B3BCEC" w14:textId="77777777" w:rsidR="004E21B3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3263939C" w14:textId="77777777" w:rsidR="004E21B3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31229466" w14:textId="77777777" w:rsidR="004E21B3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16A3E6E6" w14:textId="77777777" w:rsidR="004E21B3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28DDB0DD" w14:textId="77777777" w:rsidR="004E21B3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21～22</w:t>
            </w:r>
          </w:p>
          <w:p w14:paraId="5BD6E7AC" w14:textId="77777777" w:rsidR="004E21B3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龍ヶ崎</w:t>
            </w:r>
          </w:p>
        </w:tc>
        <w:tc>
          <w:tcPr>
            <w:tcW w:w="992" w:type="dxa"/>
          </w:tcPr>
          <w:p w14:paraId="5E82A612" w14:textId="77777777" w:rsidR="004E21B3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54EE302" w14:textId="77777777" w:rsidR="00905E96" w:rsidRDefault="00905E96" w:rsidP="004745FA">
      <w:pPr>
        <w:rPr>
          <w:rFonts w:asciiTheme="majorEastAsia" w:eastAsiaTheme="majorEastAsia" w:hAnsiTheme="majorEastAsia"/>
          <w:sz w:val="22"/>
        </w:rPr>
      </w:pPr>
    </w:p>
    <w:p w14:paraId="7E67A49B" w14:textId="77777777" w:rsidR="00905E96" w:rsidRDefault="00905E96" w:rsidP="004745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４.安全衛生教育等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992"/>
        <w:gridCol w:w="992"/>
        <w:gridCol w:w="992"/>
        <w:gridCol w:w="993"/>
        <w:gridCol w:w="992"/>
        <w:gridCol w:w="992"/>
        <w:gridCol w:w="992"/>
      </w:tblGrid>
      <w:tr w:rsidR="004E21B3" w:rsidRPr="00CE5BFF" w14:paraId="231C0D66" w14:textId="77777777" w:rsidTr="005F65AA">
        <w:tc>
          <w:tcPr>
            <w:tcW w:w="4531" w:type="dxa"/>
          </w:tcPr>
          <w:p w14:paraId="6922C930" w14:textId="77777777" w:rsidR="004E21B3" w:rsidRPr="00CE5BFF" w:rsidRDefault="004E21B3" w:rsidP="005F65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21D50A7F" w14:textId="77777777" w:rsidR="004E21B3" w:rsidRPr="00CE5BFF" w:rsidRDefault="004E21B3" w:rsidP="005F65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BFF">
              <w:rPr>
                <w:rFonts w:asciiTheme="majorEastAsia" w:eastAsiaTheme="majorEastAsia" w:hAnsiTheme="majorEastAsia" w:hint="eastAsia"/>
                <w:sz w:val="22"/>
              </w:rPr>
              <w:t>9月</w:t>
            </w:r>
          </w:p>
        </w:tc>
        <w:tc>
          <w:tcPr>
            <w:tcW w:w="992" w:type="dxa"/>
          </w:tcPr>
          <w:p w14:paraId="05005DEB" w14:textId="77777777" w:rsidR="004E21B3" w:rsidRPr="00CE5BFF" w:rsidRDefault="004E21B3" w:rsidP="005F65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BFF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992" w:type="dxa"/>
          </w:tcPr>
          <w:p w14:paraId="7A1FA130" w14:textId="77777777" w:rsidR="004E21B3" w:rsidRPr="00CE5BFF" w:rsidRDefault="004E21B3" w:rsidP="005F65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BFF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993" w:type="dxa"/>
          </w:tcPr>
          <w:p w14:paraId="2A779DB5" w14:textId="77777777" w:rsidR="004E21B3" w:rsidRPr="00CE5BFF" w:rsidRDefault="004E21B3" w:rsidP="005F65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BFF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992" w:type="dxa"/>
          </w:tcPr>
          <w:p w14:paraId="49E9F88D" w14:textId="77777777" w:rsidR="004E21B3" w:rsidRPr="00CE5BFF" w:rsidRDefault="004E21B3" w:rsidP="005F65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BFF">
              <w:rPr>
                <w:rFonts w:asciiTheme="majorEastAsia" w:eastAsiaTheme="majorEastAsia" w:hAnsiTheme="majorEastAsia" w:hint="eastAsia"/>
                <w:sz w:val="22"/>
              </w:rPr>
              <w:t>1月</w:t>
            </w:r>
          </w:p>
        </w:tc>
        <w:tc>
          <w:tcPr>
            <w:tcW w:w="992" w:type="dxa"/>
          </w:tcPr>
          <w:p w14:paraId="2FF12439" w14:textId="77777777" w:rsidR="004E21B3" w:rsidRPr="00CE5BFF" w:rsidRDefault="004E21B3" w:rsidP="005F65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BFF">
              <w:rPr>
                <w:rFonts w:asciiTheme="majorEastAsia" w:eastAsiaTheme="majorEastAsia" w:hAnsiTheme="majorEastAsia" w:hint="eastAsia"/>
                <w:sz w:val="22"/>
              </w:rPr>
              <w:t>2月</w:t>
            </w:r>
          </w:p>
        </w:tc>
        <w:tc>
          <w:tcPr>
            <w:tcW w:w="992" w:type="dxa"/>
          </w:tcPr>
          <w:p w14:paraId="510760DE" w14:textId="77777777" w:rsidR="004E21B3" w:rsidRPr="00CE5BFF" w:rsidRDefault="004E21B3" w:rsidP="005F65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BFF">
              <w:rPr>
                <w:rFonts w:asciiTheme="majorEastAsia" w:eastAsiaTheme="majorEastAsia" w:hAnsiTheme="majorEastAsia" w:hint="eastAsia"/>
                <w:sz w:val="22"/>
              </w:rPr>
              <w:t>3月</w:t>
            </w:r>
          </w:p>
        </w:tc>
      </w:tr>
      <w:tr w:rsidR="004E21B3" w:rsidRPr="00CE5BFF" w14:paraId="4A753A91" w14:textId="77777777" w:rsidTr="005F65AA">
        <w:tc>
          <w:tcPr>
            <w:tcW w:w="4531" w:type="dxa"/>
          </w:tcPr>
          <w:p w14:paraId="063AD95A" w14:textId="77777777" w:rsidR="004E21B3" w:rsidRPr="00CE5BFF" w:rsidRDefault="004E21B3" w:rsidP="00CE5BF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安全衛生推進者</w:t>
            </w:r>
          </w:p>
        </w:tc>
        <w:tc>
          <w:tcPr>
            <w:tcW w:w="992" w:type="dxa"/>
          </w:tcPr>
          <w:p w14:paraId="11E43465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7ABAC82D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6A9E5D1B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5866D143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7B76EC3A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1C5154B3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772B1298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1B3" w:rsidRPr="00CE5BFF" w14:paraId="2126BEA6" w14:textId="77777777" w:rsidTr="005F65AA">
        <w:tc>
          <w:tcPr>
            <w:tcW w:w="4531" w:type="dxa"/>
          </w:tcPr>
          <w:p w14:paraId="0E54B581" w14:textId="77777777" w:rsidR="004E21B3" w:rsidRPr="00CE5BFF" w:rsidRDefault="004E21B3" w:rsidP="00CE5BF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職長教育</w:t>
            </w:r>
          </w:p>
        </w:tc>
        <w:tc>
          <w:tcPr>
            <w:tcW w:w="992" w:type="dxa"/>
          </w:tcPr>
          <w:p w14:paraId="0CB978A7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425644BB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10～11</w:t>
            </w:r>
          </w:p>
        </w:tc>
        <w:tc>
          <w:tcPr>
            <w:tcW w:w="992" w:type="dxa"/>
          </w:tcPr>
          <w:p w14:paraId="02979E44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0D9F5280" w14:textId="4CE2D62D" w:rsidR="004E21B3" w:rsidRPr="00CE5BFF" w:rsidRDefault="004E21B3" w:rsidP="00784BA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17～18</w:t>
            </w:r>
          </w:p>
        </w:tc>
        <w:tc>
          <w:tcPr>
            <w:tcW w:w="992" w:type="dxa"/>
          </w:tcPr>
          <w:p w14:paraId="342CAA08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3083C1DC" w14:textId="44478EB3" w:rsidR="004E21B3" w:rsidRPr="00CE5BFF" w:rsidRDefault="00780227" w:rsidP="0078022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18～19</w:t>
            </w:r>
          </w:p>
        </w:tc>
        <w:tc>
          <w:tcPr>
            <w:tcW w:w="992" w:type="dxa"/>
          </w:tcPr>
          <w:p w14:paraId="49B0DD4D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21B3" w:rsidRPr="00CE5BFF" w14:paraId="64961DB8" w14:textId="77777777" w:rsidTr="005F65AA">
        <w:tc>
          <w:tcPr>
            <w:tcW w:w="4531" w:type="dxa"/>
          </w:tcPr>
          <w:p w14:paraId="666C9A74" w14:textId="77777777" w:rsidR="004E21B3" w:rsidRDefault="004E21B3" w:rsidP="00CE5BF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フォークリフト運転者</w:t>
            </w:r>
          </w:p>
          <w:p w14:paraId="6F6E3E29" w14:textId="77777777" w:rsidR="004E21B3" w:rsidRDefault="004E21B3" w:rsidP="00EF17E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※会場　龍ヶ崎労働基準協会</w:t>
            </w:r>
          </w:p>
        </w:tc>
        <w:tc>
          <w:tcPr>
            <w:tcW w:w="992" w:type="dxa"/>
          </w:tcPr>
          <w:p w14:paraId="6BF74E7B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098AA51F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26ED410C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76E53855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52AEFFF3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1E9DFCD9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25</w:t>
            </w:r>
          </w:p>
        </w:tc>
        <w:tc>
          <w:tcPr>
            <w:tcW w:w="992" w:type="dxa"/>
          </w:tcPr>
          <w:p w14:paraId="2DF9D611" w14:textId="77777777" w:rsidR="004E21B3" w:rsidRPr="00CE5BFF" w:rsidRDefault="004E21B3" w:rsidP="00EF1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DFF09FC" w14:textId="77777777" w:rsidR="00CE5BFF" w:rsidRDefault="00CE5BFF" w:rsidP="004745FA">
      <w:pPr>
        <w:rPr>
          <w:rFonts w:asciiTheme="majorEastAsia" w:eastAsiaTheme="majorEastAsia" w:hAnsiTheme="majorEastAsia"/>
          <w:sz w:val="22"/>
        </w:rPr>
      </w:pPr>
    </w:p>
    <w:p w14:paraId="6C2F0932" w14:textId="77777777" w:rsidR="00CE5BFF" w:rsidRDefault="00CE5BFF" w:rsidP="004745F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５.その他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3"/>
        <w:gridCol w:w="993"/>
        <w:gridCol w:w="993"/>
        <w:gridCol w:w="992"/>
        <w:gridCol w:w="993"/>
      </w:tblGrid>
      <w:tr w:rsidR="004E21B3" w:rsidRPr="00CE5BFF" w14:paraId="0B36E8D7" w14:textId="77777777" w:rsidTr="004E21B3">
        <w:tc>
          <w:tcPr>
            <w:tcW w:w="4531" w:type="dxa"/>
          </w:tcPr>
          <w:p w14:paraId="6380BEB8" w14:textId="77777777" w:rsidR="004E21B3" w:rsidRPr="00CE5BFF" w:rsidRDefault="004E21B3" w:rsidP="00755D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6A419253" w14:textId="77777777" w:rsidR="004E21B3" w:rsidRPr="00CE5BFF" w:rsidRDefault="004E21B3" w:rsidP="00755D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BFF">
              <w:rPr>
                <w:rFonts w:asciiTheme="majorEastAsia" w:eastAsiaTheme="majorEastAsia" w:hAnsiTheme="majorEastAsia" w:hint="eastAsia"/>
                <w:sz w:val="22"/>
              </w:rPr>
              <w:t>9月</w:t>
            </w:r>
          </w:p>
        </w:tc>
        <w:tc>
          <w:tcPr>
            <w:tcW w:w="992" w:type="dxa"/>
          </w:tcPr>
          <w:p w14:paraId="709779C1" w14:textId="77777777" w:rsidR="004E21B3" w:rsidRPr="00CE5BFF" w:rsidRDefault="004E21B3" w:rsidP="00755D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BFF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992" w:type="dxa"/>
          </w:tcPr>
          <w:p w14:paraId="7E26C7C3" w14:textId="77777777" w:rsidR="004E21B3" w:rsidRPr="00CE5BFF" w:rsidRDefault="004E21B3" w:rsidP="00755D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BFF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993" w:type="dxa"/>
          </w:tcPr>
          <w:p w14:paraId="30CA7E59" w14:textId="77777777" w:rsidR="004E21B3" w:rsidRPr="00CE5BFF" w:rsidRDefault="004E21B3" w:rsidP="00755D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BFF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993" w:type="dxa"/>
          </w:tcPr>
          <w:p w14:paraId="635DF592" w14:textId="77777777" w:rsidR="004E21B3" w:rsidRPr="00CE5BFF" w:rsidRDefault="004E21B3" w:rsidP="00755D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BFF">
              <w:rPr>
                <w:rFonts w:asciiTheme="majorEastAsia" w:eastAsiaTheme="majorEastAsia" w:hAnsiTheme="majorEastAsia" w:hint="eastAsia"/>
                <w:sz w:val="22"/>
              </w:rPr>
              <w:t>1月</w:t>
            </w:r>
          </w:p>
        </w:tc>
        <w:tc>
          <w:tcPr>
            <w:tcW w:w="992" w:type="dxa"/>
          </w:tcPr>
          <w:p w14:paraId="26A2C8B1" w14:textId="77777777" w:rsidR="004E21B3" w:rsidRPr="00CE5BFF" w:rsidRDefault="004E21B3" w:rsidP="00755D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BFF">
              <w:rPr>
                <w:rFonts w:asciiTheme="majorEastAsia" w:eastAsiaTheme="majorEastAsia" w:hAnsiTheme="majorEastAsia" w:hint="eastAsia"/>
                <w:sz w:val="22"/>
              </w:rPr>
              <w:t>2月</w:t>
            </w:r>
          </w:p>
        </w:tc>
        <w:tc>
          <w:tcPr>
            <w:tcW w:w="992" w:type="dxa"/>
          </w:tcPr>
          <w:p w14:paraId="4DFA024B" w14:textId="77777777" w:rsidR="004E21B3" w:rsidRPr="00CE5BFF" w:rsidRDefault="004E21B3" w:rsidP="00755D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5BFF">
              <w:rPr>
                <w:rFonts w:asciiTheme="majorEastAsia" w:eastAsiaTheme="majorEastAsia" w:hAnsiTheme="majorEastAsia" w:hint="eastAsia"/>
                <w:sz w:val="22"/>
              </w:rPr>
              <w:t>3月</w:t>
            </w:r>
          </w:p>
        </w:tc>
      </w:tr>
      <w:tr w:rsidR="004E21B3" w:rsidRPr="00CE5BFF" w14:paraId="683C25CE" w14:textId="77777777" w:rsidTr="004E21B3">
        <w:tc>
          <w:tcPr>
            <w:tcW w:w="4531" w:type="dxa"/>
          </w:tcPr>
          <w:p w14:paraId="548F41AB" w14:textId="77777777" w:rsidR="004E21B3" w:rsidRPr="00CE5BFF" w:rsidRDefault="004E21B3" w:rsidP="00CE5BF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ﾘｽｸｱｾｽﾒﾝﾄ担当者研修（製造業）</w:t>
            </w:r>
          </w:p>
        </w:tc>
        <w:tc>
          <w:tcPr>
            <w:tcW w:w="992" w:type="dxa"/>
          </w:tcPr>
          <w:p w14:paraId="5439D14E" w14:textId="77777777" w:rsidR="004E21B3" w:rsidRPr="004E21B3" w:rsidRDefault="004E21B3" w:rsidP="00CE5B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491F8BA1" w14:textId="77777777" w:rsidR="004E21B3" w:rsidRPr="00CE5BFF" w:rsidRDefault="004E21B3" w:rsidP="00CE5B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5A3C87B6" w14:textId="77777777" w:rsidR="004E21B3" w:rsidRPr="00CE5BFF" w:rsidRDefault="004E21B3" w:rsidP="00CE5B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5F2F445B" w14:textId="77777777" w:rsidR="004E21B3" w:rsidRPr="00CE5BFF" w:rsidRDefault="004E21B3" w:rsidP="00CE5B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335E3ED6" w14:textId="77777777" w:rsidR="004E21B3" w:rsidRPr="00CE5BFF" w:rsidRDefault="004E21B3" w:rsidP="00CE5B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419D612C" w14:textId="77777777" w:rsidR="004E21B3" w:rsidRPr="00CE5BFF" w:rsidRDefault="004E21B3" w:rsidP="00CE5B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4DA5AF1F" w14:textId="77777777" w:rsidR="004E21B3" w:rsidRPr="00CE5BFF" w:rsidRDefault="004E21B3" w:rsidP="00CE5B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6833F1A" w14:textId="77777777" w:rsidR="00CE5BFF" w:rsidRPr="004745FA" w:rsidRDefault="00CE5BFF" w:rsidP="00414F09">
      <w:pPr>
        <w:rPr>
          <w:rFonts w:asciiTheme="majorEastAsia" w:eastAsiaTheme="majorEastAsia" w:hAnsiTheme="majorEastAsia"/>
          <w:sz w:val="22"/>
        </w:rPr>
      </w:pPr>
    </w:p>
    <w:sectPr w:rsidR="00CE5BFF" w:rsidRPr="004745FA" w:rsidSect="00414F09">
      <w:pgSz w:w="16838" w:h="11906" w:orient="landscape" w:code="9"/>
      <w:pgMar w:top="1134" w:right="1985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B3993"/>
    <w:multiLevelType w:val="hybridMultilevel"/>
    <w:tmpl w:val="83FE4444"/>
    <w:lvl w:ilvl="0" w:tplc="4B1CC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FA"/>
    <w:rsid w:val="00414F09"/>
    <w:rsid w:val="004745FA"/>
    <w:rsid w:val="004E21B3"/>
    <w:rsid w:val="005F65AA"/>
    <w:rsid w:val="006725C7"/>
    <w:rsid w:val="00697B8B"/>
    <w:rsid w:val="00755D25"/>
    <w:rsid w:val="00780227"/>
    <w:rsid w:val="00784BA3"/>
    <w:rsid w:val="00905E96"/>
    <w:rsid w:val="00986DF0"/>
    <w:rsid w:val="00990424"/>
    <w:rsid w:val="00AA5A2A"/>
    <w:rsid w:val="00B16BC9"/>
    <w:rsid w:val="00BA4427"/>
    <w:rsid w:val="00CE5BFF"/>
    <w:rsid w:val="00EF17E3"/>
    <w:rsid w:val="00F6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24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5FA"/>
    <w:pPr>
      <w:ind w:leftChars="400" w:left="840"/>
    </w:pPr>
  </w:style>
  <w:style w:type="table" w:styleId="a4">
    <w:name w:val="Table Grid"/>
    <w:basedOn w:val="a1"/>
    <w:uiPriority w:val="39"/>
    <w:rsid w:val="0047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25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5FA"/>
    <w:pPr>
      <w:ind w:leftChars="400" w:left="840"/>
    </w:pPr>
  </w:style>
  <w:style w:type="table" w:styleId="a4">
    <w:name w:val="Table Grid"/>
    <w:basedOn w:val="a1"/>
    <w:uiPriority w:val="39"/>
    <w:rsid w:val="0047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2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F1CD-A430-46CC-B59C-FA21DD40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松井玄考</cp:lastModifiedBy>
  <cp:revision>2</cp:revision>
  <cp:lastPrinted>2019-07-30T05:17:00Z</cp:lastPrinted>
  <dcterms:created xsi:type="dcterms:W3CDTF">2019-11-13T02:42:00Z</dcterms:created>
  <dcterms:modified xsi:type="dcterms:W3CDTF">2019-11-13T02:42:00Z</dcterms:modified>
</cp:coreProperties>
</file>